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52519" w14:textId="27178C8C" w:rsidR="00D7314C" w:rsidRDefault="00A415B4" w:rsidP="0050254D">
      <w:pPr>
        <w:jc w:val="center"/>
      </w:pPr>
      <w:r>
        <w:t xml:space="preserve">2025 </w:t>
      </w:r>
      <w:r w:rsidR="00D7314C">
        <w:t>Emergency Vehicle Management Section</w:t>
      </w:r>
    </w:p>
    <w:p w14:paraId="07B222A8" w14:textId="77777777" w:rsidR="00D7314C" w:rsidRDefault="00D7314C" w:rsidP="00D7314C"/>
    <w:p w14:paraId="5A9C7FAC" w14:textId="11320136" w:rsidR="00D7314C" w:rsidRDefault="00D7314C" w:rsidP="00D7314C">
      <w:r>
        <w:t>The following is the section of our bylaws submitted for consideration.</w:t>
      </w:r>
    </w:p>
    <w:p w14:paraId="282183AC" w14:textId="45676C70" w:rsidR="00D7314C" w:rsidRDefault="00D7314C" w:rsidP="00D7314C">
      <w:r>
        <w:t>Black font is existing wording.</w:t>
      </w:r>
      <w:r w:rsidR="007530C6">
        <w:t xml:space="preserve"> </w:t>
      </w:r>
      <w:r w:rsidRPr="000C2A74">
        <w:rPr>
          <w:color w:val="FF0000"/>
        </w:rPr>
        <w:t>Red</w:t>
      </w:r>
      <w:r>
        <w:t xml:space="preserve"> </w:t>
      </w:r>
      <w:r w:rsidRPr="00F02FA6">
        <w:rPr>
          <w:color w:val="FF0000"/>
        </w:rPr>
        <w:t>font is proposed wording.</w:t>
      </w:r>
    </w:p>
    <w:p w14:paraId="28C5311B" w14:textId="77777777" w:rsidR="00D7314C" w:rsidRDefault="00D7314C" w:rsidP="00D7314C">
      <w:r>
        <w:t>Section Five - BOARD MEMBERS and OFFICERS BOARD MEMBERS</w:t>
      </w:r>
    </w:p>
    <w:p w14:paraId="2FF9A78F" w14:textId="77777777" w:rsidR="00D7314C" w:rsidRDefault="00D7314C" w:rsidP="00D7314C"/>
    <w:p w14:paraId="179DEF1F" w14:textId="77777777" w:rsidR="00D7314C" w:rsidRDefault="00D7314C" w:rsidP="00D7314C">
      <w:r>
        <w:t xml:space="preserve">The Board of the Section will consist of a 10-member Board of Directors and </w:t>
      </w:r>
      <w:r w:rsidRPr="0050254D">
        <w:rPr>
          <w:color w:val="FF0000"/>
        </w:rPr>
        <w:t>one Ex Officio non-voting member.</w:t>
      </w:r>
      <w:r>
        <w:t xml:space="preserve"> The 10- member Board of Directors will be elected for three-year terms. These terms will be staggered so that the terms of the members of the Board expire as follows:</w:t>
      </w:r>
    </w:p>
    <w:p w14:paraId="20EB2765" w14:textId="77777777" w:rsidR="00D7314C" w:rsidRDefault="00D7314C" w:rsidP="00D7314C">
      <w:r>
        <w:t xml:space="preserve"> </w:t>
      </w:r>
    </w:p>
    <w:p w14:paraId="028105C2" w14:textId="77777777" w:rsidR="00D7314C" w:rsidRDefault="00D7314C" w:rsidP="00D7314C">
      <w:r>
        <w:t xml:space="preserve">Year 1 - Great Lakes, At-large, Federal-Military, Southwestern </w:t>
      </w:r>
    </w:p>
    <w:p w14:paraId="78530AD4" w14:textId="57E83689" w:rsidR="00D7314C" w:rsidRDefault="00D7314C" w:rsidP="00D7314C">
      <w:r>
        <w:t>Year 2 - Eastern, New England, Canadian</w:t>
      </w:r>
    </w:p>
    <w:p w14:paraId="24D36F9D" w14:textId="77777777" w:rsidR="00D7314C" w:rsidRDefault="00D7314C" w:rsidP="00D7314C">
      <w:r>
        <w:t>Year 3 - Western, Missouri Valley, Southeastern</w:t>
      </w:r>
    </w:p>
    <w:p w14:paraId="5E6D929B" w14:textId="77777777" w:rsidR="00D7314C" w:rsidRDefault="00D7314C" w:rsidP="00D7314C"/>
    <w:p w14:paraId="2C9E2378" w14:textId="1DC55566" w:rsidR="00D7314C" w:rsidRDefault="00D7314C" w:rsidP="00D7314C">
      <w:r>
        <w:t>One member will be elected from each of the eight divisions of the IAFC:</w:t>
      </w:r>
    </w:p>
    <w:p w14:paraId="6C1DA4F2" w14:textId="77777777" w:rsidR="00D7314C" w:rsidRDefault="00D7314C" w:rsidP="00D7314C">
      <w:r>
        <w:t>1.</w:t>
      </w:r>
      <w:r>
        <w:tab/>
        <w:t>Canadian</w:t>
      </w:r>
    </w:p>
    <w:p w14:paraId="484DC0BD" w14:textId="77777777" w:rsidR="00D7314C" w:rsidRDefault="00D7314C" w:rsidP="00D7314C">
      <w:r>
        <w:t>2.</w:t>
      </w:r>
      <w:r>
        <w:tab/>
        <w:t>Eastern</w:t>
      </w:r>
    </w:p>
    <w:p w14:paraId="69E7F0FE" w14:textId="77777777" w:rsidR="00D7314C" w:rsidRDefault="00D7314C" w:rsidP="00D7314C">
      <w:r>
        <w:t>3.</w:t>
      </w:r>
      <w:r>
        <w:tab/>
        <w:t>Great Lakes</w:t>
      </w:r>
    </w:p>
    <w:p w14:paraId="0215346B" w14:textId="77777777" w:rsidR="00D7314C" w:rsidRDefault="00D7314C" w:rsidP="00D7314C">
      <w:r>
        <w:t>4.</w:t>
      </w:r>
      <w:r>
        <w:tab/>
        <w:t>Missouri Valley</w:t>
      </w:r>
    </w:p>
    <w:p w14:paraId="02888ED1" w14:textId="77777777" w:rsidR="00D7314C" w:rsidRDefault="00D7314C" w:rsidP="00D7314C">
      <w:r>
        <w:t>5.</w:t>
      </w:r>
      <w:r>
        <w:tab/>
        <w:t>New England</w:t>
      </w:r>
    </w:p>
    <w:p w14:paraId="4BDBA645" w14:textId="77777777" w:rsidR="00D7314C" w:rsidRDefault="00D7314C" w:rsidP="00D7314C">
      <w:r>
        <w:t>6.</w:t>
      </w:r>
      <w:r>
        <w:tab/>
        <w:t>Southeastern</w:t>
      </w:r>
    </w:p>
    <w:p w14:paraId="44867456" w14:textId="77777777" w:rsidR="00D7314C" w:rsidRDefault="00D7314C" w:rsidP="00D7314C">
      <w:r>
        <w:t>7.</w:t>
      </w:r>
      <w:r>
        <w:tab/>
        <w:t>Southwestern</w:t>
      </w:r>
    </w:p>
    <w:p w14:paraId="7529E02E" w14:textId="77777777" w:rsidR="00D7314C" w:rsidRDefault="00D7314C" w:rsidP="00D7314C">
      <w:r>
        <w:t>8.</w:t>
      </w:r>
      <w:r>
        <w:tab/>
        <w:t>Western</w:t>
      </w:r>
    </w:p>
    <w:p w14:paraId="6B40D0D2" w14:textId="77777777" w:rsidR="00D7314C" w:rsidRDefault="00D7314C" w:rsidP="00D7314C">
      <w:r>
        <w:t>The ninth member will be elected from the membership at large.</w:t>
      </w:r>
    </w:p>
    <w:p w14:paraId="53373F58" w14:textId="77777777" w:rsidR="00D7314C" w:rsidRDefault="00D7314C" w:rsidP="00D7314C">
      <w:r>
        <w:t>The tenth member will be elected from the Federal &amp; Military Fire Services Section.</w:t>
      </w:r>
    </w:p>
    <w:p w14:paraId="748993F6" w14:textId="77777777" w:rsidR="00D7314C" w:rsidRDefault="00D7314C" w:rsidP="00D7314C">
      <w:r>
        <w:t>Board members must be a Regular, Affiliate or Life members.</w:t>
      </w:r>
    </w:p>
    <w:p w14:paraId="1DA8741B" w14:textId="5EE25200" w:rsidR="00D7314C" w:rsidRDefault="00D7314C" w:rsidP="00D7314C">
      <w:r>
        <w:lastRenderedPageBreak/>
        <w:t xml:space="preserve">A Secretary and Treasurer of the Section will be elected from and by the Board of Directors for two-year terms. The Board members so elected may serve more than one term. Any member elected to the Board who resides within the geographic boundaries of a </w:t>
      </w:r>
      <w:proofErr w:type="gramStart"/>
      <w:r>
        <w:t>Division</w:t>
      </w:r>
      <w:proofErr w:type="gramEnd"/>
      <w:r>
        <w:t xml:space="preserve"> and moves from that Division's area may complete that two-year term in office as the representative from that Division. The Board of Directors will fill any vacancies by a majority vote.</w:t>
      </w:r>
    </w:p>
    <w:p w14:paraId="627AFDE2" w14:textId="77777777" w:rsidR="00D7314C" w:rsidRDefault="00D7314C" w:rsidP="00D7314C"/>
    <w:p w14:paraId="236AAB48" w14:textId="77777777" w:rsidR="00D7314C" w:rsidRDefault="00D7314C" w:rsidP="00D7314C">
      <w:r>
        <w:t>Ex-Officio Board Member</w:t>
      </w:r>
    </w:p>
    <w:p w14:paraId="4E39BD60" w14:textId="77777777" w:rsidR="00D7314C" w:rsidRDefault="00D7314C" w:rsidP="00D7314C"/>
    <w:p w14:paraId="72E47BBC" w14:textId="3A76FD3C" w:rsidR="00BC1D59" w:rsidRDefault="00D7314C" w:rsidP="00D7314C">
      <w:pPr>
        <w:rPr>
          <w:color w:val="FF0000"/>
        </w:rPr>
      </w:pPr>
      <w:r w:rsidRPr="0050254D">
        <w:rPr>
          <w:color w:val="FF0000"/>
        </w:rPr>
        <w:t xml:space="preserve">A member of the Fire Apparatus Manufacturers Association (FAMA) will be designated as a candidate by the FAMA Board of Directors to serve as a non­voting Ex-Officio member of the Board. The FAMA Ex-Officio designee shall be an EVMS Affiliate member and approved by the EVMS Board at the Annual Meeting for a three-year term beginning on the year-two Board election schedule cited above or when a vacancy occurs to complete the term of </w:t>
      </w:r>
      <w:proofErr w:type="spellStart"/>
      <w:r w:rsidRPr="0050254D">
        <w:rPr>
          <w:color w:val="FF0000"/>
        </w:rPr>
        <w:t>of­</w:t>
      </w:r>
      <w:proofErr w:type="spellEnd"/>
      <w:r w:rsidRPr="0050254D">
        <w:rPr>
          <w:color w:val="FF0000"/>
        </w:rPr>
        <w:t xml:space="preserve"> </w:t>
      </w:r>
      <w:proofErr w:type="spellStart"/>
      <w:r w:rsidRPr="0050254D">
        <w:rPr>
          <w:color w:val="FF0000"/>
        </w:rPr>
        <w:t>fice</w:t>
      </w:r>
      <w:proofErr w:type="spellEnd"/>
      <w:r w:rsidRPr="0050254D">
        <w:rPr>
          <w:color w:val="FF0000"/>
        </w:rPr>
        <w:t>.</w:t>
      </w:r>
    </w:p>
    <w:p w14:paraId="310C17B8" w14:textId="77777777" w:rsidR="0050254D" w:rsidRDefault="0050254D" w:rsidP="00D7314C">
      <w:pPr>
        <w:pBdr>
          <w:bottom w:val="single" w:sz="12" w:space="1" w:color="auto"/>
        </w:pBdr>
        <w:rPr>
          <w:color w:val="FF0000"/>
        </w:rPr>
      </w:pPr>
    </w:p>
    <w:p w14:paraId="02061E8A" w14:textId="61C71A45" w:rsidR="000C09F8" w:rsidRDefault="00A415B4" w:rsidP="00392AC5">
      <w:r>
        <w:t xml:space="preserve">2025 </w:t>
      </w:r>
      <w:r w:rsidR="000C09F8">
        <w:t>IAFC amendment</w:t>
      </w:r>
    </w:p>
    <w:p w14:paraId="133109D6" w14:textId="4F3D6986" w:rsidR="00392AC5" w:rsidRDefault="00392AC5" w:rsidP="00392AC5">
      <w:r>
        <w:t>Article V Board of Directors, Section 4 Committees, Subsection 1, Executive Committee</w:t>
      </w:r>
    </w:p>
    <w:p w14:paraId="5B5315FB" w14:textId="77777777" w:rsidR="00392AC5" w:rsidRDefault="00392AC5" w:rsidP="00392AC5"/>
    <w:p w14:paraId="1D7F23B7" w14:textId="77777777" w:rsidR="00392AC5" w:rsidRDefault="00392AC5" w:rsidP="00392AC5">
      <w:r>
        <w:t>1. Executive Committee. There shall be an Executive Committee, which shall consist of the president, first vice president, second vice president, immediate past president, treasurer, and one member-at-large from among the Board of Directors. The at-large member shall be selected at a meeting of the directors in conjunction with the annual conference.</w:t>
      </w:r>
    </w:p>
    <w:p w14:paraId="06EA8890" w14:textId="77777777" w:rsidR="00392AC5" w:rsidRDefault="00392AC5" w:rsidP="00392AC5"/>
    <w:p w14:paraId="10BD5E88" w14:textId="1EA3A480" w:rsidR="00392AC5" w:rsidRDefault="00392AC5" w:rsidP="00392AC5">
      <w:r>
        <w:t>Proposed:</w:t>
      </w:r>
    </w:p>
    <w:p w14:paraId="1ED5D4C8" w14:textId="2775DF34" w:rsidR="0050254D" w:rsidRDefault="00392AC5" w:rsidP="00392AC5">
      <w:pPr>
        <w:rPr>
          <w:color w:val="FF0000"/>
        </w:rPr>
      </w:pPr>
      <w:r>
        <w:t xml:space="preserve">There shall be an Executive Committee, which shall consist of the president, first vice president, second vice president, immediate past president, treasurer, and </w:t>
      </w:r>
      <w:r w:rsidR="0081099D" w:rsidRPr="007E0013">
        <w:rPr>
          <w:strike/>
        </w:rPr>
        <w:t>one</w:t>
      </w:r>
      <w:r w:rsidR="0081099D">
        <w:t xml:space="preserve"> </w:t>
      </w:r>
      <w:r w:rsidRPr="007E0013">
        <w:rPr>
          <w:color w:val="FF0000"/>
          <w:u w:val="single"/>
        </w:rPr>
        <w:t>two</w:t>
      </w:r>
      <w:r>
        <w:t xml:space="preserve"> member</w:t>
      </w:r>
      <w:r w:rsidRPr="007E0013">
        <w:rPr>
          <w:color w:val="FF0000"/>
          <w:u w:val="single"/>
        </w:rPr>
        <w:t>s</w:t>
      </w:r>
      <w:r>
        <w:t xml:space="preserve">-at-large from among the Board of Directors. The at-large members shall be selected at a meeting of the directors in conjunction with the annual conference </w:t>
      </w:r>
      <w:r w:rsidRPr="006C168C">
        <w:rPr>
          <w:color w:val="FF0000"/>
        </w:rPr>
        <w:t>with one member representing divisions and one member representing sections.  At no time shall both members-at-large be members of the same division.</w:t>
      </w:r>
    </w:p>
    <w:p w14:paraId="72858B1F" w14:textId="77777777" w:rsidR="007205A4" w:rsidRPr="006C168C" w:rsidRDefault="007205A4" w:rsidP="00392AC5">
      <w:pPr>
        <w:rPr>
          <w:color w:val="FF0000"/>
        </w:rPr>
      </w:pPr>
    </w:p>
    <w:p w14:paraId="3303F0D6" w14:textId="0125B4D2" w:rsidR="00492E51" w:rsidRPr="0045577C" w:rsidRDefault="00492E51" w:rsidP="00492E51">
      <w:pPr>
        <w:rPr>
          <w:b/>
          <w:bCs/>
        </w:rPr>
      </w:pPr>
      <w:r w:rsidRPr="0045577C">
        <w:rPr>
          <w:b/>
          <w:bCs/>
        </w:rPr>
        <w:lastRenderedPageBreak/>
        <w:t>____________________________________________________________________________________</w:t>
      </w:r>
    </w:p>
    <w:p w14:paraId="1092C23B" w14:textId="38C09605" w:rsidR="0050254D" w:rsidRDefault="009D6CB8" w:rsidP="0050254D">
      <w:pPr>
        <w:jc w:val="center"/>
      </w:pPr>
      <w:r>
        <w:t xml:space="preserve">2025 </w:t>
      </w:r>
      <w:r w:rsidR="0050254D">
        <w:t>Federal &amp; Military Fire Service Section</w:t>
      </w:r>
    </w:p>
    <w:p w14:paraId="586AAD9E" w14:textId="77777777" w:rsidR="0050254D" w:rsidRDefault="0050254D" w:rsidP="0050254D">
      <w:pPr>
        <w:jc w:val="center"/>
      </w:pPr>
    </w:p>
    <w:p w14:paraId="7776A2BC" w14:textId="77777777" w:rsidR="00D55AE0" w:rsidRDefault="00D55AE0" w:rsidP="00D55AE0">
      <w:r>
        <w:t xml:space="preserve">The proposed bylaws revisions are as follow in </w:t>
      </w:r>
      <w:r w:rsidRPr="001F4E3E">
        <w:rPr>
          <w:color w:val="FF0000"/>
          <w:u w:val="single"/>
        </w:rPr>
        <w:t>red and underlined</w:t>
      </w:r>
      <w:r w:rsidRPr="00D55AE0">
        <w:rPr>
          <w:color w:val="FF0000"/>
        </w:rPr>
        <w:t xml:space="preserve"> </w:t>
      </w:r>
      <w:r>
        <w:t xml:space="preserve">font and strike through for </w:t>
      </w:r>
      <w:proofErr w:type="gramStart"/>
      <w:r>
        <w:t>deletions;</w:t>
      </w:r>
      <w:proofErr w:type="gramEnd"/>
    </w:p>
    <w:p w14:paraId="1D4DF33F" w14:textId="77777777" w:rsidR="00D55AE0" w:rsidRDefault="00D55AE0" w:rsidP="00D55AE0"/>
    <w:p w14:paraId="52796F8F" w14:textId="77777777" w:rsidR="00D55AE0" w:rsidRDefault="00D55AE0" w:rsidP="00D55AE0">
      <w:r>
        <w:t>Section five; Officers</w:t>
      </w:r>
    </w:p>
    <w:p w14:paraId="7588B100" w14:textId="77777777" w:rsidR="003D22DD" w:rsidRDefault="003D22DD" w:rsidP="00D55AE0"/>
    <w:p w14:paraId="1ABFE467" w14:textId="381A8270" w:rsidR="003D22DD" w:rsidRPr="003D22DD" w:rsidRDefault="003D22DD" w:rsidP="00D55AE0">
      <w:pPr>
        <w:rPr>
          <w:color w:val="FF0000"/>
        </w:rPr>
      </w:pPr>
      <w:r w:rsidRPr="003D22DD">
        <w:t xml:space="preserve">“The Board of Directors currently consists of the Chair, and representatives from the Army, Air Force, Navy, Marine Corps, Coast Guard, Defense Logistics Agency, Space Force, one representative from the Land Management agencies (Department of the Interior and US Forestry Service), and one at-large member from any Federal Fire Service Agency. Each service representative shall serve a two-year term. The at-large member, Army, Air Force, Space Force, and Land Management Agency (Department of the Interior and US Forestry Service) will be elected in odd years. Chair, Navy, Coast Guard, Defense Logistics Agency, and the Marine Corps will be elected in even years.  </w:t>
      </w:r>
      <w:proofErr w:type="gramStart"/>
      <w:r w:rsidRPr="00432E08">
        <w:rPr>
          <w:color w:val="FF0000"/>
          <w:u w:val="single"/>
        </w:rPr>
        <w:t>In the event that</w:t>
      </w:r>
      <w:proofErr w:type="gramEnd"/>
      <w:r w:rsidRPr="00432E08">
        <w:rPr>
          <w:color w:val="FF0000"/>
          <w:u w:val="single"/>
        </w:rPr>
        <w:t xml:space="preserve"> there are no candidates for the Space Force representation, the Board of Directors may select an Airforce section member to serve as the Space Force representative for the remaining term of </w:t>
      </w:r>
      <w:r w:rsidR="00432E08" w:rsidRPr="00432E08">
        <w:rPr>
          <w:color w:val="FF0000"/>
          <w:u w:val="single"/>
        </w:rPr>
        <w:t>office.</w:t>
      </w:r>
      <w:r w:rsidR="00432E08">
        <w:rPr>
          <w:color w:val="FF0000"/>
          <w:u w:val="single"/>
        </w:rPr>
        <w:t>”</w:t>
      </w:r>
    </w:p>
    <w:p w14:paraId="17B99938" w14:textId="77777777" w:rsidR="00D55AE0" w:rsidRDefault="00D55AE0" w:rsidP="00D55AE0"/>
    <w:sectPr w:rsidR="00D5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4C"/>
    <w:rsid w:val="00061C4E"/>
    <w:rsid w:val="000A5EB7"/>
    <w:rsid w:val="000C09F8"/>
    <w:rsid w:val="000C2A74"/>
    <w:rsid w:val="001F4E3E"/>
    <w:rsid w:val="00392AC5"/>
    <w:rsid w:val="003D22DD"/>
    <w:rsid w:val="004007A3"/>
    <w:rsid w:val="0042372F"/>
    <w:rsid w:val="00432E08"/>
    <w:rsid w:val="0045577C"/>
    <w:rsid w:val="00492E51"/>
    <w:rsid w:val="0050254D"/>
    <w:rsid w:val="005F4526"/>
    <w:rsid w:val="006C168C"/>
    <w:rsid w:val="007205A4"/>
    <w:rsid w:val="007530C6"/>
    <w:rsid w:val="007E0013"/>
    <w:rsid w:val="0081099D"/>
    <w:rsid w:val="00824D09"/>
    <w:rsid w:val="00915B28"/>
    <w:rsid w:val="009D6CB8"/>
    <w:rsid w:val="00A415B4"/>
    <w:rsid w:val="00B05B66"/>
    <w:rsid w:val="00BC1D59"/>
    <w:rsid w:val="00CA1AF6"/>
    <w:rsid w:val="00D55AE0"/>
    <w:rsid w:val="00D7314C"/>
    <w:rsid w:val="00EB2CB6"/>
    <w:rsid w:val="00F02FA6"/>
    <w:rsid w:val="00F84A18"/>
    <w:rsid w:val="00F950C9"/>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CE44"/>
  <w15:chartTrackingRefBased/>
  <w15:docId w15:val="{6BE4B62D-1DFF-4220-99DF-986E58B7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14C"/>
    <w:rPr>
      <w:rFonts w:eastAsiaTheme="majorEastAsia" w:cstheme="majorBidi"/>
      <w:color w:val="272727" w:themeColor="text1" w:themeTint="D8"/>
    </w:rPr>
  </w:style>
  <w:style w:type="paragraph" w:styleId="Title">
    <w:name w:val="Title"/>
    <w:basedOn w:val="Normal"/>
    <w:next w:val="Normal"/>
    <w:link w:val="TitleChar"/>
    <w:uiPriority w:val="10"/>
    <w:qFormat/>
    <w:rsid w:val="00D73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14C"/>
    <w:pPr>
      <w:spacing w:before="160"/>
      <w:jc w:val="center"/>
    </w:pPr>
    <w:rPr>
      <w:i/>
      <w:iCs/>
      <w:color w:val="404040" w:themeColor="text1" w:themeTint="BF"/>
    </w:rPr>
  </w:style>
  <w:style w:type="character" w:customStyle="1" w:styleId="QuoteChar">
    <w:name w:val="Quote Char"/>
    <w:basedOn w:val="DefaultParagraphFont"/>
    <w:link w:val="Quote"/>
    <w:uiPriority w:val="29"/>
    <w:rsid w:val="00D7314C"/>
    <w:rPr>
      <w:i/>
      <w:iCs/>
      <w:color w:val="404040" w:themeColor="text1" w:themeTint="BF"/>
    </w:rPr>
  </w:style>
  <w:style w:type="paragraph" w:styleId="ListParagraph">
    <w:name w:val="List Paragraph"/>
    <w:basedOn w:val="Normal"/>
    <w:uiPriority w:val="34"/>
    <w:qFormat/>
    <w:rsid w:val="00D7314C"/>
    <w:pPr>
      <w:ind w:left="720"/>
      <w:contextualSpacing/>
    </w:pPr>
  </w:style>
  <w:style w:type="character" w:styleId="IntenseEmphasis">
    <w:name w:val="Intense Emphasis"/>
    <w:basedOn w:val="DefaultParagraphFont"/>
    <w:uiPriority w:val="21"/>
    <w:qFormat/>
    <w:rsid w:val="00D7314C"/>
    <w:rPr>
      <w:i/>
      <w:iCs/>
      <w:color w:val="0F4761" w:themeColor="accent1" w:themeShade="BF"/>
    </w:rPr>
  </w:style>
  <w:style w:type="paragraph" w:styleId="IntenseQuote">
    <w:name w:val="Intense Quote"/>
    <w:basedOn w:val="Normal"/>
    <w:next w:val="Normal"/>
    <w:link w:val="IntenseQuoteChar"/>
    <w:uiPriority w:val="30"/>
    <w:qFormat/>
    <w:rsid w:val="00D73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14C"/>
    <w:rPr>
      <w:i/>
      <w:iCs/>
      <w:color w:val="0F4761" w:themeColor="accent1" w:themeShade="BF"/>
    </w:rPr>
  </w:style>
  <w:style w:type="character" w:styleId="IntenseReference">
    <w:name w:val="Intense Reference"/>
    <w:basedOn w:val="DefaultParagraphFont"/>
    <w:uiPriority w:val="32"/>
    <w:qFormat/>
    <w:rsid w:val="00D731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609</Words>
  <Characters>3475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Gray</dc:creator>
  <cp:keywords/>
  <dc:description/>
  <cp:lastModifiedBy>Carly Zoerb</cp:lastModifiedBy>
  <cp:revision>2</cp:revision>
  <cp:lastPrinted>2025-04-01T12:17:00Z</cp:lastPrinted>
  <dcterms:created xsi:type="dcterms:W3CDTF">2025-05-06T17:56:00Z</dcterms:created>
  <dcterms:modified xsi:type="dcterms:W3CDTF">2025-05-06T17:56:00Z</dcterms:modified>
</cp:coreProperties>
</file>